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9D7" w:rsidRPr="009479D7" w:rsidRDefault="009479D7" w:rsidP="009479D7">
      <w:pPr>
        <w:suppressAutoHyphens/>
        <w:jc w:val="center"/>
        <w:rPr>
          <w:rFonts w:eastAsia="Calibri"/>
          <w:b/>
          <w:smallCaps/>
          <w:lang w:eastAsia="ar-SA"/>
        </w:rPr>
      </w:pPr>
      <w:r w:rsidRPr="009479D7">
        <w:rPr>
          <w:b/>
          <w:smallCaps/>
        </w:rPr>
        <w:t>SYLABUS</w:t>
      </w:r>
    </w:p>
    <w:p w:rsidR="009479D7" w:rsidRDefault="009479D7" w:rsidP="009479D7">
      <w:pPr>
        <w:suppressAutoHyphens/>
        <w:spacing w:line="240" w:lineRule="exact"/>
        <w:jc w:val="center"/>
        <w:rPr>
          <w:b/>
          <w:smallCaps/>
        </w:rPr>
      </w:pPr>
      <w:r w:rsidRPr="009479D7">
        <w:rPr>
          <w:b/>
          <w:smallCaps/>
        </w:rPr>
        <w:t xml:space="preserve">dotyczy cyklu kształcenia </w:t>
      </w:r>
      <w:r w:rsidRPr="009479D7">
        <w:rPr>
          <w:b/>
          <w:i/>
          <w:smallCaps/>
        </w:rPr>
        <w:t xml:space="preserve"> </w:t>
      </w:r>
      <w:r w:rsidRPr="009479D7">
        <w:rPr>
          <w:b/>
          <w:smallCaps/>
        </w:rPr>
        <w:t>202</w:t>
      </w:r>
      <w:r w:rsidR="004F0182">
        <w:rPr>
          <w:b/>
          <w:smallCaps/>
        </w:rPr>
        <w:t>1</w:t>
      </w:r>
      <w:r w:rsidRPr="009479D7">
        <w:rPr>
          <w:b/>
          <w:smallCaps/>
        </w:rPr>
        <w:t xml:space="preserve"> – 202</w:t>
      </w:r>
      <w:r w:rsidR="004F0182">
        <w:rPr>
          <w:b/>
          <w:smallCaps/>
        </w:rPr>
        <w:t>6</w:t>
      </w:r>
    </w:p>
    <w:p w:rsidR="009479D7" w:rsidRPr="002D1D79" w:rsidRDefault="009479D7" w:rsidP="009479D7">
      <w:pPr>
        <w:jc w:val="center"/>
      </w:pPr>
      <w:r w:rsidRPr="002D1D79">
        <w:t>R</w:t>
      </w:r>
      <w:r>
        <w:t xml:space="preserve">ok akademicki </w:t>
      </w:r>
      <w:r w:rsidRPr="002D1D79">
        <w:rPr>
          <w:b/>
        </w:rPr>
        <w:t>202</w:t>
      </w:r>
      <w:r w:rsidR="004F0182">
        <w:rPr>
          <w:b/>
        </w:rPr>
        <w:t>1</w:t>
      </w:r>
      <w:r w:rsidRPr="002D1D79">
        <w:rPr>
          <w:b/>
        </w:rPr>
        <w:t>/202</w:t>
      </w:r>
      <w:r w:rsidR="004F0182">
        <w:rPr>
          <w:b/>
        </w:rPr>
        <w:t>2</w:t>
      </w:r>
    </w:p>
    <w:p w:rsidR="009479D7" w:rsidRPr="009479D7" w:rsidRDefault="009479D7" w:rsidP="009479D7">
      <w:pPr>
        <w:suppressAutoHyphens/>
        <w:spacing w:line="240" w:lineRule="exact"/>
        <w:rPr>
          <w:rFonts w:eastAsia="Calibri"/>
          <w:i/>
          <w:lang w:eastAsia="ar-SA"/>
        </w:rPr>
      </w:pPr>
    </w:p>
    <w:p w:rsidR="009479D7" w:rsidRPr="009479D7" w:rsidRDefault="009479D7" w:rsidP="009479D7">
      <w:pPr>
        <w:pStyle w:val="Punktygwne"/>
        <w:spacing w:before="0" w:after="0"/>
        <w:rPr>
          <w:szCs w:val="24"/>
        </w:rPr>
      </w:pPr>
      <w:r w:rsidRPr="009479D7">
        <w:rPr>
          <w:szCs w:val="24"/>
        </w:rPr>
        <w:t xml:space="preserve">1. Podstawowe informacje o przedmiocie/module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42"/>
        <w:gridCol w:w="6530"/>
      </w:tblGrid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Nazwa przedmiotu/ modułu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9479D7" w:rsidRDefault="009479D7" w:rsidP="00C10E2E">
            <w:pPr>
              <w:pStyle w:val="Odpowiedzi"/>
              <w:snapToGrid w:val="0"/>
              <w:spacing w:before="0" w:after="0"/>
              <w:jc w:val="center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etyka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Kod przedmiotu/ modułu*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9479D7" w:rsidRDefault="009479D7" w:rsidP="009479D7">
            <w:pPr>
              <w:pStyle w:val="Odpowiedzi"/>
              <w:snapToGrid w:val="0"/>
              <w:spacing w:before="0"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nie dotyczy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C54EEC" w:rsidRDefault="009479D7" w:rsidP="002743DD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C54EEC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54EEC">
              <w:rPr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C54EEC" w:rsidRDefault="009479D7" w:rsidP="002743D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54EEC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Kierunek studiów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pedagogika specjalna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 xml:space="preserve">Poziom kształcenia 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j</w:t>
            </w:r>
            <w:r w:rsidRPr="00C54EEC">
              <w:rPr>
                <w:b w:val="0"/>
                <w:sz w:val="24"/>
                <w:szCs w:val="24"/>
              </w:rPr>
              <w:t xml:space="preserve">ednolite </w:t>
            </w:r>
            <w:r>
              <w:rPr>
                <w:b w:val="0"/>
                <w:sz w:val="24"/>
                <w:szCs w:val="24"/>
              </w:rPr>
              <w:t xml:space="preserve">studia </w:t>
            </w:r>
            <w:r w:rsidRPr="00C54EEC">
              <w:rPr>
                <w:b w:val="0"/>
                <w:sz w:val="24"/>
                <w:szCs w:val="24"/>
              </w:rPr>
              <w:t>magisterskie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Profil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54EEC">
              <w:rPr>
                <w:b w:val="0"/>
                <w:sz w:val="24"/>
                <w:szCs w:val="24"/>
              </w:rPr>
              <w:t>praktyczny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Forma studiów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54EEC">
              <w:rPr>
                <w:b w:val="0"/>
                <w:sz w:val="24"/>
                <w:szCs w:val="24"/>
              </w:rPr>
              <w:t>stacjonarna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Rok i semestr studiów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I rok, 2 </w:t>
            </w:r>
            <w:r w:rsidRPr="00C54EEC">
              <w:rPr>
                <w:b w:val="0"/>
                <w:sz w:val="24"/>
                <w:szCs w:val="24"/>
              </w:rPr>
              <w:t>semestr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Rodzaj przedmiotu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1D0E3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Moduł A.</w:t>
            </w:r>
            <w:r w:rsidRPr="002D1D79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Kształcenie ogólne. Moduł </w:t>
            </w:r>
            <w:r w:rsidRPr="002D1D79">
              <w:rPr>
                <w:b w:val="0"/>
                <w:sz w:val="24"/>
                <w:szCs w:val="24"/>
              </w:rPr>
              <w:t xml:space="preserve">A1. </w:t>
            </w:r>
            <w:r>
              <w:rPr>
                <w:b w:val="0"/>
                <w:sz w:val="24"/>
                <w:szCs w:val="24"/>
              </w:rPr>
              <w:t>Zajęcia w</w:t>
            </w:r>
            <w:r w:rsidRPr="002D1D79">
              <w:rPr>
                <w:b w:val="0"/>
                <w:sz w:val="24"/>
                <w:szCs w:val="24"/>
              </w:rPr>
              <w:t xml:space="preserve"> zakresie filozofii, nauk socjologicznych i innych dyscyplin naukowych w dziedzinach nauk humanistycznych i nauk społecznych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Język wykładowy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j</w:t>
            </w:r>
            <w:r w:rsidRPr="00C54EEC">
              <w:rPr>
                <w:b w:val="0"/>
                <w:sz w:val="24"/>
                <w:szCs w:val="24"/>
              </w:rPr>
              <w:t>ęzyk polski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Koordynator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2743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dr hab. Ryszard </w:t>
            </w:r>
            <w:proofErr w:type="spellStart"/>
            <w:r>
              <w:rPr>
                <w:b w:val="0"/>
                <w:sz w:val="24"/>
                <w:szCs w:val="24"/>
              </w:rPr>
              <w:t>Pęczkowski</w:t>
            </w:r>
            <w:proofErr w:type="spellEnd"/>
            <w:r>
              <w:rPr>
                <w:b w:val="0"/>
                <w:sz w:val="24"/>
                <w:szCs w:val="24"/>
              </w:rPr>
              <w:t>, prof. UR</w:t>
            </w:r>
          </w:p>
        </w:tc>
      </w:tr>
      <w:tr w:rsidR="009479D7" w:rsidRPr="009479D7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9479D7" w:rsidRDefault="009479D7" w:rsidP="002743DD">
            <w:pPr>
              <w:pStyle w:val="Odpowiedzi"/>
              <w:snapToGrid w:val="0"/>
              <w:spacing w:before="0" w:after="0"/>
              <w:rPr>
                <w:b w:val="0"/>
                <w:sz w:val="24"/>
                <w:szCs w:val="24"/>
              </w:rPr>
            </w:pPr>
            <w:r w:rsidRPr="009479D7">
              <w:rPr>
                <w:b w:val="0"/>
                <w:sz w:val="24"/>
                <w:szCs w:val="24"/>
              </w:rPr>
              <w:t> </w:t>
            </w:r>
            <w:r>
              <w:rPr>
                <w:b w:val="0"/>
                <w:sz w:val="24"/>
                <w:szCs w:val="24"/>
              </w:rPr>
              <w:t>k</w:t>
            </w:r>
            <w:r w:rsidRPr="009479D7">
              <w:rPr>
                <w:b w:val="0"/>
                <w:sz w:val="24"/>
                <w:szCs w:val="24"/>
              </w:rPr>
              <w:t>s. dr hab. Andrzej Garbarz, prof. UR</w:t>
            </w:r>
          </w:p>
        </w:tc>
      </w:tr>
    </w:tbl>
    <w:p w:rsidR="009479D7" w:rsidRPr="009479D7" w:rsidRDefault="009479D7" w:rsidP="004028E0">
      <w:pPr>
        <w:pStyle w:val="Podpunkty"/>
        <w:ind w:left="0"/>
        <w:rPr>
          <w:sz w:val="24"/>
          <w:szCs w:val="24"/>
        </w:rPr>
      </w:pPr>
      <w:r w:rsidRPr="009479D7">
        <w:rPr>
          <w:sz w:val="24"/>
          <w:szCs w:val="24"/>
        </w:rPr>
        <w:t xml:space="preserve">* </w:t>
      </w:r>
      <w:r w:rsidRPr="009479D7">
        <w:rPr>
          <w:i/>
          <w:sz w:val="24"/>
          <w:szCs w:val="24"/>
        </w:rPr>
        <w:t xml:space="preserve">- </w:t>
      </w:r>
      <w:r w:rsidRPr="009479D7">
        <w:rPr>
          <w:b w:val="0"/>
          <w:i/>
          <w:sz w:val="24"/>
          <w:szCs w:val="24"/>
        </w:rPr>
        <w:t xml:space="preserve">zgodnie z ustaleniami </w:t>
      </w:r>
      <w:r w:rsidR="004F0182">
        <w:rPr>
          <w:b w:val="0"/>
          <w:i/>
          <w:sz w:val="24"/>
          <w:szCs w:val="24"/>
        </w:rPr>
        <w:t>w Jednostce</w:t>
      </w:r>
    </w:p>
    <w:p w:rsidR="009479D7" w:rsidRPr="009479D7" w:rsidRDefault="009479D7" w:rsidP="009479D7">
      <w:pPr>
        <w:pStyle w:val="Podpunkty"/>
        <w:ind w:left="0"/>
        <w:rPr>
          <w:sz w:val="24"/>
          <w:szCs w:val="24"/>
        </w:rPr>
      </w:pPr>
      <w:r w:rsidRPr="009479D7">
        <w:rPr>
          <w:sz w:val="24"/>
          <w:szCs w:val="24"/>
        </w:rPr>
        <w:t> </w:t>
      </w:r>
    </w:p>
    <w:p w:rsidR="009479D7" w:rsidRPr="009479D7" w:rsidRDefault="009479D7" w:rsidP="009479D7">
      <w:pPr>
        <w:pStyle w:val="Podpunkty"/>
        <w:ind w:left="284"/>
        <w:rPr>
          <w:sz w:val="24"/>
          <w:szCs w:val="24"/>
        </w:rPr>
      </w:pPr>
      <w:r w:rsidRPr="009479D7">
        <w:rPr>
          <w:sz w:val="24"/>
          <w:szCs w:val="24"/>
        </w:rPr>
        <w:t xml:space="preserve">1.1.Formy zajęć dydaktycznych, wymiar godzin i punktów ECTS </w:t>
      </w:r>
    </w:p>
    <w:p w:rsidR="009479D7" w:rsidRPr="009479D7" w:rsidRDefault="009479D7" w:rsidP="009479D7">
      <w:pPr>
        <w:pStyle w:val="Podpunkty"/>
        <w:ind w:left="0"/>
        <w:rPr>
          <w:sz w:val="24"/>
          <w:szCs w:val="24"/>
        </w:rPr>
      </w:pPr>
      <w:r w:rsidRPr="009479D7">
        <w:rPr>
          <w:sz w:val="24"/>
          <w:szCs w:val="24"/>
        </w:rPr>
        <w:t> 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883"/>
        <w:gridCol w:w="993"/>
        <w:gridCol w:w="1275"/>
      </w:tblGrid>
      <w:tr w:rsidR="009479D7" w:rsidRPr="009479D7" w:rsidTr="0058047A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479D7">
              <w:rPr>
                <w:szCs w:val="24"/>
              </w:rPr>
              <w:t>Semestr</w:t>
            </w:r>
          </w:p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479D7">
              <w:rPr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9479D7">
              <w:rPr>
                <w:szCs w:val="24"/>
              </w:rPr>
              <w:t>Wykł</w:t>
            </w:r>
            <w:proofErr w:type="spellEnd"/>
            <w:r w:rsidRPr="009479D7">
              <w:rPr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479D7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9479D7">
              <w:rPr>
                <w:szCs w:val="24"/>
              </w:rPr>
              <w:t>Konw</w:t>
            </w:r>
            <w:proofErr w:type="spellEnd"/>
            <w:r w:rsidRPr="009479D7">
              <w:rPr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479D7">
              <w:rPr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9479D7">
              <w:rPr>
                <w:szCs w:val="24"/>
              </w:rPr>
              <w:t>Sem</w:t>
            </w:r>
            <w:proofErr w:type="spellEnd"/>
            <w:r w:rsidRPr="009479D7">
              <w:rPr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479D7">
              <w:rPr>
                <w:szCs w:val="24"/>
              </w:rPr>
              <w:t>ZP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9479D7">
              <w:rPr>
                <w:szCs w:val="24"/>
              </w:rPr>
              <w:t>Prakt</w:t>
            </w:r>
            <w:proofErr w:type="spellEnd"/>
            <w:r w:rsidRPr="009479D7">
              <w:rPr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9479D7">
              <w:rPr>
                <w:szCs w:val="24"/>
              </w:rPr>
              <w:t>Inne (jakie?)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9479D7" w:rsidRDefault="009479D7" w:rsidP="002743DD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479D7">
              <w:rPr>
                <w:b/>
                <w:szCs w:val="24"/>
              </w:rPr>
              <w:t>Liczba pkt ECTS</w:t>
            </w:r>
          </w:p>
        </w:tc>
      </w:tr>
      <w:tr w:rsidR="009479D7" w:rsidRPr="009479D7" w:rsidTr="0058047A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  <w:r w:rsidRPr="009479D7">
              <w:rPr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9479D7" w:rsidRDefault="009479D7" w:rsidP="009479D7">
            <w:pPr>
              <w:pStyle w:val="centralniewrubryce"/>
              <w:snapToGrid w:val="0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9479D7" w:rsidRPr="009479D7" w:rsidRDefault="009479D7" w:rsidP="009479D7">
      <w:pPr>
        <w:pStyle w:val="Podpunkty"/>
        <w:ind w:left="0"/>
        <w:rPr>
          <w:b w:val="0"/>
          <w:sz w:val="24"/>
          <w:szCs w:val="24"/>
        </w:rPr>
      </w:pPr>
      <w:r w:rsidRPr="009479D7">
        <w:rPr>
          <w:b w:val="0"/>
          <w:sz w:val="24"/>
          <w:szCs w:val="24"/>
        </w:rPr>
        <w:t> </w:t>
      </w:r>
    </w:p>
    <w:p w:rsidR="009479D7" w:rsidRPr="009479D7" w:rsidRDefault="009479D7" w:rsidP="009479D7">
      <w:pPr>
        <w:pStyle w:val="Podpunkty"/>
        <w:rPr>
          <w:b w:val="0"/>
          <w:sz w:val="24"/>
          <w:szCs w:val="24"/>
        </w:rPr>
      </w:pPr>
      <w:r w:rsidRPr="009479D7">
        <w:rPr>
          <w:b w:val="0"/>
          <w:sz w:val="24"/>
          <w:szCs w:val="24"/>
        </w:rPr>
        <w:t> </w:t>
      </w:r>
    </w:p>
    <w:p w:rsidR="009479D7" w:rsidRPr="009479D7" w:rsidRDefault="009479D7" w:rsidP="009479D7">
      <w:pPr>
        <w:pStyle w:val="Punktygwne"/>
        <w:tabs>
          <w:tab w:val="left" w:pos="709"/>
        </w:tabs>
        <w:spacing w:before="0" w:after="0"/>
        <w:ind w:left="284"/>
        <w:rPr>
          <w:rFonts w:eastAsia="MS Gothic"/>
          <w:b w:val="0"/>
          <w:szCs w:val="24"/>
          <w:u w:val="single"/>
        </w:rPr>
      </w:pPr>
      <w:r w:rsidRPr="009479D7">
        <w:rPr>
          <w:smallCaps w:val="0"/>
          <w:szCs w:val="24"/>
        </w:rPr>
        <w:t>1.2.</w:t>
      </w:r>
      <w:r w:rsidRPr="009479D7">
        <w:rPr>
          <w:smallCaps w:val="0"/>
          <w:szCs w:val="24"/>
        </w:rPr>
        <w:tab/>
        <w:t xml:space="preserve">Sposób realizacji zajęć  </w:t>
      </w:r>
    </w:p>
    <w:p w:rsidR="009479D7" w:rsidRPr="009479D7" w:rsidRDefault="009479D7" w:rsidP="009479D7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>
        <w:rPr>
          <w:rFonts w:eastAsia="MS Gothic"/>
          <w:b w:val="0"/>
          <w:szCs w:val="24"/>
        </w:rPr>
        <w:sym w:font="Wingdings" w:char="F078"/>
      </w:r>
      <w:r>
        <w:rPr>
          <w:rFonts w:eastAsia="MS Gothic"/>
          <w:b w:val="0"/>
          <w:szCs w:val="24"/>
        </w:rPr>
        <w:t xml:space="preserve"> </w:t>
      </w:r>
      <w:r w:rsidRPr="00C54EEC">
        <w:rPr>
          <w:b w:val="0"/>
          <w:smallCaps w:val="0"/>
          <w:szCs w:val="24"/>
        </w:rPr>
        <w:t xml:space="preserve">zajęcia w formie tradycyjnej </w:t>
      </w:r>
    </w:p>
    <w:p w:rsidR="009479D7" w:rsidRPr="009479D7" w:rsidRDefault="009479D7" w:rsidP="009479D7">
      <w:pPr>
        <w:pStyle w:val="Punktygwne"/>
        <w:spacing w:before="0" w:after="0"/>
        <w:ind w:left="709"/>
        <w:rPr>
          <w:smallCaps w:val="0"/>
          <w:szCs w:val="24"/>
        </w:rPr>
      </w:pPr>
      <w:r w:rsidRPr="009479D7">
        <w:rPr>
          <w:rFonts w:eastAsia="MS Gothic" w:hAnsi="MS Gothic"/>
          <w:b w:val="0"/>
          <w:szCs w:val="24"/>
        </w:rPr>
        <w:t>☐</w:t>
      </w:r>
      <w:r w:rsidRPr="009479D7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9479D7" w:rsidRPr="009479D7" w:rsidRDefault="009479D7" w:rsidP="009479D7">
      <w:pPr>
        <w:pStyle w:val="Punktygwne"/>
        <w:spacing w:before="0" w:after="0"/>
        <w:rPr>
          <w:smallCaps w:val="0"/>
          <w:szCs w:val="24"/>
        </w:rPr>
      </w:pPr>
      <w:r w:rsidRPr="009479D7">
        <w:rPr>
          <w:smallCaps w:val="0"/>
          <w:szCs w:val="24"/>
        </w:rPr>
        <w:t> </w:t>
      </w:r>
    </w:p>
    <w:p w:rsidR="009479D7" w:rsidRDefault="009479D7" w:rsidP="009479D7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9479D7">
        <w:rPr>
          <w:smallCaps w:val="0"/>
          <w:szCs w:val="24"/>
        </w:rPr>
        <w:t xml:space="preserve">1.3 </w:t>
      </w:r>
      <w:r w:rsidRPr="009479D7">
        <w:rPr>
          <w:smallCaps w:val="0"/>
          <w:szCs w:val="24"/>
        </w:rPr>
        <w:tab/>
        <w:t xml:space="preserve">Forma zaliczenia przedmiotu /modułu (z toku) </w:t>
      </w:r>
    </w:p>
    <w:p w:rsidR="009479D7" w:rsidRPr="009479D7" w:rsidRDefault="009479D7" w:rsidP="009479D7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zCs w:val="24"/>
        </w:rPr>
      </w:pPr>
      <w:r>
        <w:rPr>
          <w:b w:val="0"/>
          <w:smallCaps w:val="0"/>
          <w:szCs w:val="24"/>
        </w:rPr>
        <w:tab/>
      </w:r>
      <w:bookmarkStart w:id="0" w:name="_GoBack"/>
      <w:bookmarkEnd w:id="0"/>
      <w:r>
        <w:rPr>
          <w:b w:val="0"/>
          <w:smallCaps w:val="0"/>
          <w:szCs w:val="24"/>
        </w:rPr>
        <w:t>zaliczenie bez oceny</w:t>
      </w:r>
      <w:r w:rsidRPr="009479D7">
        <w:rPr>
          <w:b w:val="0"/>
          <w:szCs w:val="24"/>
        </w:rPr>
        <w:t> </w:t>
      </w:r>
    </w:p>
    <w:p w:rsidR="009479D7" w:rsidRPr="009479D7" w:rsidRDefault="009479D7" w:rsidP="009479D7">
      <w:pPr>
        <w:pStyle w:val="Punktygwne"/>
        <w:spacing w:before="0" w:after="0"/>
        <w:rPr>
          <w:b w:val="0"/>
          <w:szCs w:val="24"/>
        </w:rPr>
      </w:pPr>
      <w:r w:rsidRPr="009479D7">
        <w:rPr>
          <w:b w:val="0"/>
          <w:szCs w:val="24"/>
        </w:rPr>
        <w:t> </w:t>
      </w:r>
    </w:p>
    <w:p w:rsidR="0058047A" w:rsidRDefault="0058047A" w:rsidP="009479D7">
      <w:pPr>
        <w:pStyle w:val="Punktygwne"/>
        <w:spacing w:before="0" w:after="0"/>
        <w:rPr>
          <w:szCs w:val="24"/>
        </w:rPr>
      </w:pPr>
    </w:p>
    <w:p w:rsidR="0058047A" w:rsidRDefault="0058047A" w:rsidP="009479D7">
      <w:pPr>
        <w:pStyle w:val="Punktygwne"/>
        <w:spacing w:before="0" w:after="0"/>
        <w:rPr>
          <w:szCs w:val="24"/>
        </w:rPr>
      </w:pPr>
    </w:p>
    <w:p w:rsidR="0058047A" w:rsidRDefault="0058047A" w:rsidP="009479D7">
      <w:pPr>
        <w:pStyle w:val="Punktygwne"/>
        <w:spacing w:before="0" w:after="0"/>
        <w:rPr>
          <w:szCs w:val="24"/>
        </w:rPr>
      </w:pPr>
    </w:p>
    <w:p w:rsidR="009479D7" w:rsidRPr="009479D7" w:rsidRDefault="009479D7" w:rsidP="009479D7">
      <w:pPr>
        <w:pStyle w:val="Punktygwne"/>
        <w:spacing w:before="0" w:after="0"/>
        <w:rPr>
          <w:szCs w:val="24"/>
        </w:rPr>
      </w:pPr>
      <w:r w:rsidRPr="009479D7">
        <w:rPr>
          <w:szCs w:val="24"/>
        </w:rPr>
        <w:t xml:space="preserve">2.Wymagania wstępne </w:t>
      </w:r>
    </w:p>
    <w:p w:rsidR="009479D7" w:rsidRPr="009479D7" w:rsidRDefault="009479D7" w:rsidP="009479D7">
      <w:pPr>
        <w:pStyle w:val="Punktygwne"/>
        <w:spacing w:before="0" w:after="0"/>
        <w:rPr>
          <w:szCs w:val="24"/>
        </w:rPr>
      </w:pPr>
      <w:r w:rsidRPr="009479D7">
        <w:rPr>
          <w:szCs w:val="24"/>
        </w:rPr>
        <w:t> 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9479D7" w:rsidRPr="009479D7" w:rsidTr="0058047A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9479D7">
            <w:pPr>
              <w:suppressAutoHyphens/>
              <w:snapToGrid w:val="0"/>
              <w:spacing w:before="40" w:after="40" w:line="276" w:lineRule="auto"/>
              <w:rPr>
                <w:rFonts w:eastAsia="Calibri"/>
                <w:color w:val="000000"/>
                <w:lang w:eastAsia="ar-SA"/>
              </w:rPr>
            </w:pPr>
            <w:r>
              <w:rPr>
                <w:color w:val="000000"/>
              </w:rPr>
              <w:t>brak wymagań wstępnych</w:t>
            </w:r>
          </w:p>
        </w:tc>
      </w:tr>
    </w:tbl>
    <w:p w:rsidR="009479D7" w:rsidRPr="009479D7" w:rsidRDefault="009479D7" w:rsidP="009479D7">
      <w:pPr>
        <w:pStyle w:val="Punktygwne"/>
        <w:spacing w:before="0" w:after="0"/>
        <w:jc w:val="both"/>
        <w:rPr>
          <w:szCs w:val="24"/>
        </w:rPr>
      </w:pPr>
      <w:r w:rsidRPr="009479D7">
        <w:rPr>
          <w:szCs w:val="24"/>
        </w:rPr>
        <w:lastRenderedPageBreak/>
        <w:t> 3. cele, efekty kształcenia , treści Programowe i stosowane metody Dydaktyczne</w:t>
      </w:r>
    </w:p>
    <w:p w:rsidR="009479D7" w:rsidRPr="009479D7" w:rsidRDefault="009479D7" w:rsidP="009479D7">
      <w:pPr>
        <w:pStyle w:val="Punktygwne"/>
        <w:spacing w:before="0" w:after="0"/>
        <w:rPr>
          <w:szCs w:val="24"/>
        </w:rPr>
      </w:pPr>
      <w:r w:rsidRPr="009479D7">
        <w:rPr>
          <w:szCs w:val="24"/>
        </w:rPr>
        <w:t> </w:t>
      </w:r>
    </w:p>
    <w:p w:rsidR="009479D7" w:rsidRPr="009479D7" w:rsidRDefault="009479D7" w:rsidP="009479D7">
      <w:pPr>
        <w:pStyle w:val="Podpunkty"/>
        <w:rPr>
          <w:b w:val="0"/>
          <w:i/>
          <w:sz w:val="24"/>
          <w:szCs w:val="24"/>
        </w:rPr>
      </w:pPr>
      <w:r w:rsidRPr="009479D7">
        <w:rPr>
          <w:sz w:val="24"/>
          <w:szCs w:val="24"/>
        </w:rPr>
        <w:t>3.1 Cele przedmiotu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221"/>
      </w:tblGrid>
      <w:tr w:rsidR="009479D7" w:rsidRPr="009479D7" w:rsidTr="0058047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9479D7">
            <w:pPr>
              <w:pStyle w:val="Podpunkty"/>
              <w:spacing w:before="40" w:after="40"/>
              <w:ind w:left="0"/>
              <w:jc w:val="center"/>
              <w:rPr>
                <w:b w:val="0"/>
                <w:sz w:val="24"/>
                <w:szCs w:val="24"/>
              </w:rPr>
            </w:pPr>
            <w:r w:rsidRPr="009479D7">
              <w:rPr>
                <w:b w:val="0"/>
                <w:sz w:val="24"/>
                <w:szCs w:val="24"/>
              </w:rPr>
              <w:t>C1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9479D7" w:rsidRDefault="009479D7" w:rsidP="002743DD">
            <w:pPr>
              <w:pStyle w:val="Podpunkty"/>
              <w:snapToGrid w:val="0"/>
              <w:spacing w:before="40" w:after="40"/>
              <w:ind w:left="0"/>
              <w:rPr>
                <w:sz w:val="24"/>
                <w:szCs w:val="24"/>
              </w:rPr>
            </w:pPr>
            <w:r w:rsidRPr="009479D7">
              <w:rPr>
                <w:b w:val="0"/>
                <w:sz w:val="24"/>
                <w:szCs w:val="24"/>
              </w:rPr>
              <w:t>Zapoznanie studentów z zagadnieniami z zakresu etyki ogólnej – czyn ludzki, norma moralna, wartość, prawo naturalne, sumienie.  Omówienie kryteriów oceny etycznej. Przedstawienie wybranych zagadnień z zakresu etyki szczegółowej.</w:t>
            </w:r>
          </w:p>
        </w:tc>
      </w:tr>
    </w:tbl>
    <w:p w:rsidR="009479D7" w:rsidRPr="009479D7" w:rsidRDefault="009479D7" w:rsidP="009479D7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  <w:r w:rsidRPr="009479D7">
        <w:rPr>
          <w:b w:val="0"/>
          <w:smallCaps w:val="0"/>
          <w:color w:val="000000"/>
          <w:szCs w:val="24"/>
        </w:rPr>
        <w:t> </w:t>
      </w:r>
    </w:p>
    <w:p w:rsidR="009479D7" w:rsidRPr="009479D7" w:rsidRDefault="009479D7" w:rsidP="009479D7">
      <w:pPr>
        <w:ind w:left="426"/>
      </w:pPr>
      <w:r w:rsidRPr="00C54EEC">
        <w:rPr>
          <w:b/>
        </w:rPr>
        <w:t>3.2 Efekty uczenia się dla przedmiotu</w:t>
      </w:r>
      <w:r w:rsidRPr="00C54EEC">
        <w:t xml:space="preserve"> 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5529"/>
        <w:gridCol w:w="1842"/>
      </w:tblGrid>
      <w:tr w:rsidR="009479D7" w:rsidRPr="009479D7" w:rsidTr="0058047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C54EEC" w:rsidRDefault="009479D7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smallCaps w:val="0"/>
                <w:szCs w:val="24"/>
              </w:rPr>
              <w:t>EK</w:t>
            </w:r>
            <w:r w:rsidRPr="00C54EEC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C54EEC" w:rsidRDefault="009479D7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C54EEC" w:rsidRDefault="009479D7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C54EEC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345848" w:rsidRPr="009479D7" w:rsidTr="0058047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848" w:rsidRPr="00C54EEC" w:rsidRDefault="00345848" w:rsidP="002743DD">
            <w:pPr>
              <w:pStyle w:val="Punktygwne"/>
              <w:spacing w:before="0" w:after="0"/>
              <w:jc w:val="center"/>
              <w:rPr>
                <w:smallCaps w:val="0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848" w:rsidRPr="00C54EEC" w:rsidRDefault="00345848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5848" w:rsidRPr="00C54EEC" w:rsidRDefault="00345848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9479D7" w:rsidRPr="009479D7" w:rsidTr="0058047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C54EEC" w:rsidRDefault="009479D7" w:rsidP="00345848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b w:val="0"/>
                <w:smallCaps w:val="0"/>
                <w:szCs w:val="24"/>
              </w:rPr>
              <w:t>EK</w:t>
            </w:r>
            <w:r w:rsidRPr="00C54EEC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848" w:rsidRPr="009479D7" w:rsidRDefault="00345848" w:rsidP="00345848">
            <w:pPr>
              <w:suppressAutoHyphens/>
              <w:jc w:val="both"/>
              <w:rPr>
                <w:rFonts w:eastAsia="Calibri"/>
                <w:bCs/>
                <w:lang w:eastAsia="ar-SA"/>
              </w:rPr>
            </w:pPr>
            <w:r>
              <w:rPr>
                <w:bCs/>
              </w:rPr>
              <w:t>Zdefiniuje</w:t>
            </w:r>
            <w:r w:rsidRPr="009479D7">
              <w:rPr>
                <w:bCs/>
              </w:rPr>
              <w:t xml:space="preserve"> podstawową terminologię stosowaną w pedagogice i w etyce: wartość moralna, norma etyczna; dobro ontyczne a dobro moralne</w:t>
            </w:r>
            <w:r>
              <w:rPr>
                <w:bCs/>
              </w:rPr>
              <w:t>,</w:t>
            </w:r>
            <w:r w:rsidRPr="009479D7">
              <w:rPr>
                <w:bCs/>
              </w:rPr>
              <w:t xml:space="preserve"> itd. </w:t>
            </w:r>
          </w:p>
          <w:p w:rsidR="009479D7" w:rsidRPr="00345848" w:rsidRDefault="00345848" w:rsidP="00345848">
            <w:pPr>
              <w:suppressAutoHyphens/>
              <w:jc w:val="both"/>
              <w:rPr>
                <w:rFonts w:eastAsia="Calibri"/>
                <w:lang w:eastAsia="ar-SA"/>
              </w:rPr>
            </w:pPr>
            <w:r>
              <w:rPr>
                <w:bCs/>
              </w:rPr>
              <w:t>W</w:t>
            </w:r>
            <w:r w:rsidRPr="009479D7">
              <w:rPr>
                <w:bCs/>
              </w:rPr>
              <w:t xml:space="preserve">ymieni i scharakteryzuje dylematy moralne dotyczące społeczeństwa i rodziny.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5848" w:rsidRPr="007868F1" w:rsidRDefault="00345848" w:rsidP="00345848">
            <w:pPr>
              <w:jc w:val="center"/>
              <w:rPr>
                <w:rFonts w:cstheme="minorHAnsi"/>
              </w:rPr>
            </w:pPr>
            <w:r w:rsidRPr="007868F1">
              <w:rPr>
                <w:rFonts w:cstheme="minorHAnsi"/>
              </w:rPr>
              <w:t>PS.W8.</w:t>
            </w:r>
          </w:p>
          <w:p w:rsidR="009479D7" w:rsidRPr="00C54EEC" w:rsidRDefault="009479D7" w:rsidP="00345848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9479D7" w:rsidRPr="009479D7" w:rsidTr="0058047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C54EEC" w:rsidRDefault="009479D7" w:rsidP="00345848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79D7" w:rsidRPr="009479D7" w:rsidRDefault="00345848" w:rsidP="009479D7">
            <w:pPr>
              <w:suppressAutoHyphens/>
              <w:jc w:val="both"/>
              <w:rPr>
                <w:rFonts w:eastAsia="Calibri"/>
                <w:lang w:eastAsia="ar-SA"/>
              </w:rPr>
            </w:pPr>
            <w:r w:rsidRPr="00345848">
              <w:t>Skorzysta</w:t>
            </w:r>
            <w:r w:rsidR="009479D7" w:rsidRPr="00345848">
              <w:t xml:space="preserve"> </w:t>
            </w:r>
            <w:r w:rsidR="009479D7" w:rsidRPr="009479D7">
              <w:t xml:space="preserve">z literatury i jej weryfikacji w zależności od systemów filozoficznych i formułowania wniosków. </w:t>
            </w:r>
          </w:p>
          <w:p w:rsidR="009479D7" w:rsidRPr="009479D7" w:rsidRDefault="00345848" w:rsidP="00345848">
            <w:pPr>
              <w:suppressAutoHyphens/>
              <w:jc w:val="both"/>
              <w:rPr>
                <w:rFonts w:eastAsia="Calibri"/>
                <w:lang w:eastAsia="ar-SA"/>
              </w:rPr>
            </w:pPr>
            <w:r>
              <w:t>Krytycznie oceni czyny</w:t>
            </w:r>
            <w:r w:rsidR="009479D7" w:rsidRPr="009479D7">
              <w:t xml:space="preserve"> i postaw</w:t>
            </w:r>
            <w:r>
              <w:t>y ludzkie indywidualne i w grupie (społeczne</w:t>
            </w:r>
            <w:r w:rsidR="009479D7" w:rsidRPr="009479D7">
              <w:t xml:space="preserve">) oraz </w:t>
            </w:r>
            <w:r>
              <w:t xml:space="preserve">dokona </w:t>
            </w:r>
            <w:r w:rsidR="009479D7" w:rsidRPr="009479D7">
              <w:t>uzasadnienia ocen etycznych</w:t>
            </w:r>
            <w:r>
              <w:t>,</w:t>
            </w:r>
            <w:r w:rsidR="009479D7" w:rsidRPr="009479D7">
              <w:t xml:space="preserve"> w tym w obszarze pedagogiki specjalnej.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345848" w:rsidRDefault="00345848" w:rsidP="00345848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345848">
              <w:rPr>
                <w:smallCaps/>
              </w:rPr>
              <w:t>PS.U15.</w:t>
            </w:r>
          </w:p>
        </w:tc>
      </w:tr>
      <w:tr w:rsidR="009479D7" w:rsidRPr="009479D7" w:rsidTr="0058047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C54EEC" w:rsidRDefault="009479D7" w:rsidP="00345848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79D7" w:rsidRPr="009479D7" w:rsidRDefault="00345848" w:rsidP="00345848">
            <w:pPr>
              <w:suppressAutoHyphens/>
              <w:rPr>
                <w:b/>
              </w:rPr>
            </w:pPr>
            <w:r>
              <w:t xml:space="preserve">Będzie kierował/-a się </w:t>
            </w:r>
            <w:r w:rsidRPr="009479D7">
              <w:t xml:space="preserve">normami  życia społecznego; refleksyjnie </w:t>
            </w:r>
            <w:r>
              <w:t>z</w:t>
            </w:r>
            <w:r w:rsidRPr="009479D7">
              <w:t>analizuje  dylematy moralne  związane z funkcjonowaniem społecznym, rodzinnym i zawodowym.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5848" w:rsidRPr="009479D7" w:rsidRDefault="00345848" w:rsidP="00345848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9479D7">
              <w:rPr>
                <w:b w:val="0"/>
                <w:smallCaps w:val="0"/>
                <w:szCs w:val="24"/>
              </w:rPr>
              <w:t>PS.</w:t>
            </w:r>
            <w:r>
              <w:rPr>
                <w:b w:val="0"/>
                <w:szCs w:val="24"/>
              </w:rPr>
              <w:t>K</w:t>
            </w:r>
            <w:r w:rsidRPr="009479D7">
              <w:rPr>
                <w:b w:val="0"/>
                <w:szCs w:val="24"/>
              </w:rPr>
              <w:t>1.</w:t>
            </w:r>
          </w:p>
          <w:p w:rsidR="009479D7" w:rsidRPr="009479D7" w:rsidRDefault="009479D7" w:rsidP="00345848">
            <w:pPr>
              <w:suppressAutoHyphens/>
              <w:jc w:val="center"/>
            </w:pPr>
          </w:p>
        </w:tc>
      </w:tr>
    </w:tbl>
    <w:p w:rsidR="009479D7" w:rsidRPr="009479D7" w:rsidRDefault="009479D7" w:rsidP="009479D7">
      <w:pPr>
        <w:pStyle w:val="Punktygwne"/>
        <w:spacing w:before="0" w:after="0"/>
        <w:rPr>
          <w:b w:val="0"/>
          <w:szCs w:val="24"/>
        </w:rPr>
      </w:pPr>
      <w:r w:rsidRPr="009479D7">
        <w:rPr>
          <w:b w:val="0"/>
          <w:szCs w:val="24"/>
        </w:rPr>
        <w:t> </w:t>
      </w:r>
    </w:p>
    <w:p w:rsidR="009479D7" w:rsidRPr="009479D7" w:rsidRDefault="009479D7" w:rsidP="009479D7">
      <w:pPr>
        <w:pStyle w:val="msolistparagraph0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479D7">
        <w:rPr>
          <w:rFonts w:ascii="Times New Roman" w:hAnsi="Times New Roman"/>
          <w:b/>
          <w:sz w:val="24"/>
          <w:szCs w:val="24"/>
        </w:rPr>
        <w:t>3.3 Treści programowe</w:t>
      </w:r>
    </w:p>
    <w:p w:rsidR="009479D7" w:rsidRPr="00345848" w:rsidRDefault="009479D7" w:rsidP="00345848">
      <w:pPr>
        <w:pStyle w:val="msolistparagraph0"/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="Times New Roman" w:hAnsi="Times New Roman"/>
          <w:sz w:val="24"/>
          <w:szCs w:val="24"/>
        </w:rPr>
      </w:pPr>
      <w:r w:rsidRPr="00345848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9479D7" w:rsidRPr="009479D7" w:rsidTr="004028E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pStyle w:val="msolistparagraph0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>Treści merytoryczne</w:t>
            </w:r>
            <w:r w:rsidR="0034584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9479D7" w:rsidRPr="009479D7" w:rsidTr="004028E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Wyjaśnienie pojęć – etyka jako część filozofii.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Podział etyki, metody.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Etyka a inne nauki. Zastosowanie etyki.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Czyn ludzki.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Prawo naturalne a prawo stanowione.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Sumienie.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Wybrane zagadnienia szczegółowe - dylematy moralne.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Równość, dyskryminacja.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rPr>
                <w:rFonts w:eastAsia="Calibri"/>
                <w:lang w:eastAsia="ar-SA"/>
              </w:rPr>
              <w:t>Niepełnosprawność.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Bezrobocie.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Nędza na świecie: głód.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Przemoc.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t>Nadużycia seksualne.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rPr>
                <w:rFonts w:eastAsia="Calibri"/>
                <w:lang w:eastAsia="ar-SA"/>
              </w:rPr>
              <w:t>Etyka medyczna, bioetyka.</w:t>
            </w:r>
          </w:p>
        </w:tc>
      </w:tr>
      <w:tr w:rsidR="009479D7" w:rsidRPr="009479D7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eastAsia="Calibri"/>
                <w:lang w:eastAsia="ar-SA"/>
              </w:rPr>
            </w:pPr>
            <w:r w:rsidRPr="009479D7">
              <w:lastRenderedPageBreak/>
              <w:t>Etyka społeczna: polityka socjalna, polityka rodzinna.</w:t>
            </w:r>
          </w:p>
        </w:tc>
      </w:tr>
    </w:tbl>
    <w:p w:rsidR="009479D7" w:rsidRPr="009479D7" w:rsidRDefault="009479D7" w:rsidP="009479D7">
      <w:pPr>
        <w:suppressAutoHyphens/>
        <w:rPr>
          <w:rFonts w:eastAsia="Calibri"/>
          <w:lang w:eastAsia="ar-SA"/>
        </w:rPr>
      </w:pPr>
      <w:r w:rsidRPr="009479D7">
        <w:t> </w:t>
      </w:r>
    </w:p>
    <w:p w:rsidR="009479D7" w:rsidRPr="009479D7" w:rsidRDefault="009479D7" w:rsidP="009479D7">
      <w:pPr>
        <w:pStyle w:val="msolistparagraph0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79D7">
        <w:rPr>
          <w:rFonts w:ascii="Times New Roman" w:hAnsi="Times New Roman"/>
          <w:sz w:val="24"/>
          <w:szCs w:val="24"/>
        </w:rPr>
        <w:t xml:space="preserve">Problematyka ćwiczeń audytoryjnych, konwersatoryjnych, laboratoryjnych, zajęć praktycznych </w:t>
      </w:r>
    </w:p>
    <w:p w:rsidR="009479D7" w:rsidRPr="00345848" w:rsidRDefault="00345848" w:rsidP="00345848">
      <w:pPr>
        <w:pStyle w:val="msolistparagraph0"/>
        <w:spacing w:line="240" w:lineRule="auto"/>
        <w:ind w:left="372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dotyczy</w:t>
      </w:r>
      <w:r w:rsidR="009479D7" w:rsidRPr="009479D7">
        <w:rPr>
          <w:rFonts w:ascii="Times New Roman" w:hAnsi="Times New Roman"/>
          <w:b/>
          <w:sz w:val="24"/>
          <w:szCs w:val="24"/>
        </w:rPr>
        <w:t> </w:t>
      </w:r>
    </w:p>
    <w:p w:rsidR="009479D7" w:rsidRPr="009479D7" w:rsidRDefault="009479D7" w:rsidP="009479D7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9479D7">
        <w:rPr>
          <w:smallCaps w:val="0"/>
          <w:szCs w:val="24"/>
        </w:rPr>
        <w:t>3.4 Metody dydaktyczne</w:t>
      </w:r>
      <w:r w:rsidRPr="009479D7">
        <w:rPr>
          <w:b w:val="0"/>
          <w:smallCaps w:val="0"/>
          <w:szCs w:val="24"/>
        </w:rPr>
        <w:t xml:space="preserve"> </w:t>
      </w:r>
    </w:p>
    <w:p w:rsidR="009479D7" w:rsidRPr="009479D7" w:rsidRDefault="00345848" w:rsidP="00345848">
      <w:pPr>
        <w:pStyle w:val="Punktygwne"/>
        <w:spacing w:before="0" w:after="0"/>
        <w:ind w:firstLine="708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 xml:space="preserve"> w</w:t>
      </w:r>
      <w:r w:rsidR="009479D7" w:rsidRPr="009479D7">
        <w:rPr>
          <w:b w:val="0"/>
          <w:smallCaps w:val="0"/>
          <w:szCs w:val="24"/>
        </w:rPr>
        <w:t>ykład problemowy</w:t>
      </w:r>
    </w:p>
    <w:p w:rsidR="009479D7" w:rsidRPr="009479D7" w:rsidRDefault="009479D7" w:rsidP="009479D7">
      <w:pPr>
        <w:pStyle w:val="Punktygwne"/>
        <w:spacing w:before="0" w:after="0"/>
        <w:rPr>
          <w:b w:val="0"/>
          <w:smallCaps w:val="0"/>
          <w:szCs w:val="24"/>
        </w:rPr>
      </w:pPr>
      <w:r w:rsidRPr="009479D7">
        <w:rPr>
          <w:b w:val="0"/>
          <w:smallCaps w:val="0"/>
          <w:szCs w:val="24"/>
        </w:rPr>
        <w:t> </w:t>
      </w:r>
    </w:p>
    <w:p w:rsidR="009479D7" w:rsidRPr="009479D7" w:rsidRDefault="009479D7" w:rsidP="009479D7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9479D7">
        <w:rPr>
          <w:smallCaps w:val="0"/>
          <w:szCs w:val="24"/>
        </w:rPr>
        <w:t xml:space="preserve">4. METODY I KRYTERIA OCENY </w:t>
      </w:r>
    </w:p>
    <w:p w:rsidR="009479D7" w:rsidRPr="009479D7" w:rsidRDefault="009479D7" w:rsidP="009479D7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9479D7">
        <w:rPr>
          <w:smallCaps w:val="0"/>
          <w:szCs w:val="24"/>
        </w:rPr>
        <w:t> </w:t>
      </w:r>
    </w:p>
    <w:p w:rsidR="009479D7" w:rsidRPr="009479D7" w:rsidRDefault="009479D7" w:rsidP="00345848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9479D7">
        <w:rPr>
          <w:smallCaps w:val="0"/>
          <w:szCs w:val="24"/>
        </w:rPr>
        <w:t>4.1 Sposoby weryfikacji efektów kształcenia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4961"/>
        <w:gridCol w:w="1701"/>
      </w:tblGrid>
      <w:tr w:rsidR="009479D7" w:rsidRPr="009479D7" w:rsidTr="004028E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9479D7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9479D7">
              <w:rPr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767E8">
              <w:rPr>
                <w:b w:val="0"/>
                <w:smallCaps w:val="0"/>
                <w:color w:val="000000"/>
                <w:szCs w:val="24"/>
              </w:rPr>
              <w:t>uczenia się</w:t>
            </w:r>
          </w:p>
          <w:p w:rsidR="009479D7" w:rsidRPr="009479D7" w:rsidRDefault="009479D7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479D7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6767E8" w:rsidRDefault="009479D7" w:rsidP="006767E8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479D7">
              <w:rPr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345848" w:rsidRPr="009479D7" w:rsidTr="004028E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848" w:rsidRPr="00C54EEC" w:rsidRDefault="00345848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b w:val="0"/>
                <w:smallCaps w:val="0"/>
                <w:szCs w:val="24"/>
              </w:rPr>
              <w:t>EK</w:t>
            </w:r>
            <w:r w:rsidRPr="00C54EEC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5848" w:rsidRPr="009479D7" w:rsidRDefault="00345848" w:rsidP="002743DD">
            <w:pPr>
              <w:pStyle w:val="Punktygwne"/>
              <w:snapToGrid w:val="0"/>
              <w:spacing w:before="0" w:after="0"/>
              <w:rPr>
                <w:b w:val="0"/>
                <w:strike/>
                <w:szCs w:val="24"/>
              </w:rPr>
            </w:pPr>
            <w:r w:rsidRPr="009479D7">
              <w:rPr>
                <w:b w:val="0"/>
                <w:szCs w:val="24"/>
              </w:rPr>
              <w:t>praca  pisemna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848" w:rsidRPr="009479D7" w:rsidRDefault="00345848" w:rsidP="00345848">
            <w:pPr>
              <w:pStyle w:val="Punktygwne"/>
              <w:snapToGrid w:val="0"/>
              <w:spacing w:before="0" w:after="0"/>
              <w:jc w:val="center"/>
              <w:rPr>
                <w:b w:val="0"/>
                <w:szCs w:val="24"/>
              </w:rPr>
            </w:pPr>
            <w:r w:rsidRPr="009479D7">
              <w:rPr>
                <w:b w:val="0"/>
                <w:szCs w:val="24"/>
              </w:rPr>
              <w:t>w</w:t>
            </w:r>
            <w:r>
              <w:rPr>
                <w:b w:val="0"/>
                <w:szCs w:val="24"/>
              </w:rPr>
              <w:t>ykład</w:t>
            </w:r>
          </w:p>
        </w:tc>
      </w:tr>
      <w:tr w:rsidR="00345848" w:rsidRPr="009479D7" w:rsidTr="004028E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848" w:rsidRPr="00C54EEC" w:rsidRDefault="00345848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5848" w:rsidRPr="009479D7" w:rsidRDefault="00345848" w:rsidP="002743DD">
            <w:pPr>
              <w:pStyle w:val="Punktygwne"/>
              <w:snapToGrid w:val="0"/>
              <w:spacing w:before="0" w:after="0"/>
              <w:rPr>
                <w:b w:val="0"/>
                <w:szCs w:val="24"/>
              </w:rPr>
            </w:pPr>
            <w:r w:rsidRPr="009479D7">
              <w:rPr>
                <w:b w:val="0"/>
                <w:szCs w:val="24"/>
              </w:rPr>
              <w:t>praca pisemna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848" w:rsidRPr="009479D7" w:rsidRDefault="00345848" w:rsidP="00345848">
            <w:pPr>
              <w:pStyle w:val="Punktygwne"/>
              <w:snapToGrid w:val="0"/>
              <w:spacing w:before="0" w:after="0"/>
              <w:jc w:val="center"/>
              <w:rPr>
                <w:b w:val="0"/>
                <w:szCs w:val="24"/>
              </w:rPr>
            </w:pPr>
            <w:r w:rsidRPr="009479D7">
              <w:rPr>
                <w:b w:val="0"/>
                <w:szCs w:val="24"/>
              </w:rPr>
              <w:t>w</w:t>
            </w:r>
            <w:r>
              <w:rPr>
                <w:b w:val="0"/>
                <w:szCs w:val="24"/>
              </w:rPr>
              <w:t>ykład</w:t>
            </w:r>
          </w:p>
        </w:tc>
      </w:tr>
      <w:tr w:rsidR="00345848" w:rsidRPr="009479D7" w:rsidTr="004028E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848" w:rsidRPr="00C54EEC" w:rsidRDefault="00345848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54EEC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5848" w:rsidRPr="009479D7" w:rsidRDefault="00345848" w:rsidP="002743DD">
            <w:pPr>
              <w:pStyle w:val="Punktygwne"/>
              <w:snapToGrid w:val="0"/>
              <w:spacing w:before="0" w:after="0"/>
              <w:rPr>
                <w:b w:val="0"/>
                <w:szCs w:val="24"/>
              </w:rPr>
            </w:pPr>
            <w:r w:rsidRPr="009479D7">
              <w:rPr>
                <w:b w:val="0"/>
                <w:szCs w:val="24"/>
              </w:rPr>
              <w:t>praca pisemna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848" w:rsidRPr="009479D7" w:rsidRDefault="00345848" w:rsidP="00345848">
            <w:pPr>
              <w:pStyle w:val="Punktygwne"/>
              <w:snapToGrid w:val="0"/>
              <w:spacing w:before="0" w:after="0"/>
              <w:jc w:val="center"/>
              <w:rPr>
                <w:b w:val="0"/>
                <w:szCs w:val="24"/>
              </w:rPr>
            </w:pPr>
            <w:r w:rsidRPr="009479D7">
              <w:rPr>
                <w:b w:val="0"/>
                <w:szCs w:val="24"/>
              </w:rPr>
              <w:t>w</w:t>
            </w:r>
            <w:r>
              <w:rPr>
                <w:b w:val="0"/>
                <w:szCs w:val="24"/>
              </w:rPr>
              <w:t>ykład</w:t>
            </w:r>
          </w:p>
        </w:tc>
      </w:tr>
    </w:tbl>
    <w:p w:rsidR="009479D7" w:rsidRPr="009479D7" w:rsidRDefault="009479D7" w:rsidP="009479D7">
      <w:pPr>
        <w:pStyle w:val="Punktygwne"/>
        <w:spacing w:before="0" w:after="0"/>
        <w:rPr>
          <w:b w:val="0"/>
          <w:smallCaps w:val="0"/>
          <w:szCs w:val="24"/>
        </w:rPr>
      </w:pPr>
      <w:r w:rsidRPr="009479D7">
        <w:rPr>
          <w:b w:val="0"/>
          <w:smallCaps w:val="0"/>
          <w:szCs w:val="24"/>
        </w:rPr>
        <w:t> </w:t>
      </w:r>
    </w:p>
    <w:p w:rsidR="009479D7" w:rsidRDefault="009479D7" w:rsidP="00685723">
      <w:pPr>
        <w:pStyle w:val="Punktygwne"/>
        <w:spacing w:before="0" w:after="0"/>
        <w:ind w:left="426"/>
        <w:rPr>
          <w:smallCaps w:val="0"/>
          <w:szCs w:val="24"/>
        </w:rPr>
      </w:pPr>
      <w:r w:rsidRPr="009479D7">
        <w:rPr>
          <w:smallCaps w:val="0"/>
          <w:szCs w:val="24"/>
        </w:rPr>
        <w:t xml:space="preserve">4.2 Warunki zaliczenia przedmiotu (kryteria oceniania) </w:t>
      </w:r>
    </w:p>
    <w:p w:rsidR="0058047A" w:rsidRPr="009479D7" w:rsidRDefault="0058047A" w:rsidP="00685723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9479D7" w:rsidRPr="009479D7" w:rsidTr="004028E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345848">
            <w:pPr>
              <w:pStyle w:val="Punktygwne"/>
              <w:snapToGrid w:val="0"/>
              <w:spacing w:before="0" w:after="0"/>
              <w:rPr>
                <w:b w:val="0"/>
                <w:smallCaps w:val="0"/>
                <w:szCs w:val="24"/>
              </w:rPr>
            </w:pPr>
            <w:r w:rsidRPr="009479D7">
              <w:rPr>
                <w:b w:val="0"/>
                <w:smallCaps w:val="0"/>
                <w:szCs w:val="24"/>
              </w:rPr>
              <w:t xml:space="preserve">Praca pisemna na wybrany </w:t>
            </w:r>
            <w:r w:rsidR="004028E0">
              <w:rPr>
                <w:b w:val="0"/>
                <w:smallCaps w:val="0"/>
                <w:szCs w:val="24"/>
              </w:rPr>
              <w:t>przez studenta temat problemowy oceniana w sposób tradycyjny</w:t>
            </w:r>
          </w:p>
        </w:tc>
      </w:tr>
    </w:tbl>
    <w:p w:rsidR="009479D7" w:rsidRPr="009479D7" w:rsidRDefault="009479D7" w:rsidP="009479D7">
      <w:pPr>
        <w:pStyle w:val="Punktygwne"/>
        <w:spacing w:before="0" w:after="0"/>
        <w:rPr>
          <w:b w:val="0"/>
          <w:smallCaps w:val="0"/>
          <w:szCs w:val="24"/>
        </w:rPr>
      </w:pPr>
      <w:r w:rsidRPr="009479D7">
        <w:rPr>
          <w:b w:val="0"/>
          <w:smallCaps w:val="0"/>
          <w:szCs w:val="24"/>
        </w:rPr>
        <w:t> </w:t>
      </w:r>
    </w:p>
    <w:p w:rsidR="009479D7" w:rsidRPr="00685723" w:rsidRDefault="009479D7" w:rsidP="00685723">
      <w:pPr>
        <w:pStyle w:val="msonospacing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479D7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110"/>
      </w:tblGrid>
      <w:tr w:rsidR="009479D7" w:rsidRPr="009479D7" w:rsidTr="004028E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9479D7" w:rsidRDefault="009479D7" w:rsidP="002743DD">
            <w:pPr>
              <w:pStyle w:val="msolistparagraph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79D7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9479D7" w:rsidRDefault="009479D7" w:rsidP="002743DD">
            <w:pPr>
              <w:pStyle w:val="msolistparagraph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479D7" w:rsidRPr="009479D7" w:rsidTr="004028E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79D7" w:rsidRPr="009479D7" w:rsidRDefault="009479D7" w:rsidP="002743DD">
            <w:pPr>
              <w:pStyle w:val="msolistparagraph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685723">
            <w:pPr>
              <w:pStyle w:val="msolistparagraph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479D7" w:rsidRPr="009479D7" w:rsidTr="004028E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79D7" w:rsidRPr="009479D7" w:rsidRDefault="009479D7" w:rsidP="002743DD">
            <w:pPr>
              <w:pStyle w:val="msolistparagraph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</w:p>
          <w:p w:rsidR="009479D7" w:rsidRPr="009479D7" w:rsidRDefault="0058047A" w:rsidP="002743DD">
            <w:pPr>
              <w:pStyle w:val="msolistparagraph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685723">
            <w:pPr>
              <w:pStyle w:val="msolistparagraph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479D7" w:rsidRPr="009479D7" w:rsidTr="004028E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79D7" w:rsidRPr="009479D7" w:rsidRDefault="009479D7" w:rsidP="002743DD">
            <w:pPr>
              <w:pStyle w:val="msolistparagraph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9479D7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9479D7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</w:p>
          <w:p w:rsidR="009479D7" w:rsidRPr="009479D7" w:rsidRDefault="009479D7" w:rsidP="002743DD">
            <w:pPr>
              <w:pStyle w:val="msolistparagraph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685723">
            <w:pPr>
              <w:pStyle w:val="msolistparagraph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479D7" w:rsidRPr="009479D7" w:rsidTr="004028E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79D7" w:rsidRPr="009479D7" w:rsidRDefault="009479D7" w:rsidP="002743DD">
            <w:pPr>
              <w:pStyle w:val="msolistparagraph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9479D7" w:rsidRDefault="009479D7" w:rsidP="00685723">
            <w:pPr>
              <w:pStyle w:val="msolistparagraph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9479D7" w:rsidRPr="009479D7" w:rsidTr="004028E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79D7" w:rsidRPr="009479D7" w:rsidRDefault="009479D7" w:rsidP="002743DD">
            <w:pPr>
              <w:pStyle w:val="msolistparagraph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79D7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685723" w:rsidRDefault="009479D7" w:rsidP="00685723">
            <w:pPr>
              <w:pStyle w:val="msolistparagraph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572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</w:tbl>
    <w:p w:rsidR="009479D7" w:rsidRPr="009479D7" w:rsidRDefault="009479D7" w:rsidP="009479D7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9479D7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9479D7" w:rsidRPr="009479D7" w:rsidRDefault="009479D7" w:rsidP="009479D7">
      <w:pPr>
        <w:pStyle w:val="Punktygwne"/>
        <w:spacing w:before="0" w:after="0"/>
        <w:rPr>
          <w:b w:val="0"/>
          <w:smallCaps w:val="0"/>
          <w:szCs w:val="24"/>
        </w:rPr>
      </w:pPr>
      <w:r w:rsidRPr="009479D7">
        <w:rPr>
          <w:b w:val="0"/>
          <w:smallCaps w:val="0"/>
          <w:szCs w:val="24"/>
        </w:rPr>
        <w:t> </w:t>
      </w:r>
    </w:p>
    <w:p w:rsidR="009479D7" w:rsidRPr="009479D7" w:rsidRDefault="009479D7" w:rsidP="00685723">
      <w:pPr>
        <w:pStyle w:val="Punktygwne"/>
        <w:spacing w:before="0" w:after="0"/>
        <w:rPr>
          <w:smallCaps w:val="0"/>
          <w:szCs w:val="24"/>
        </w:rPr>
      </w:pPr>
      <w:r w:rsidRPr="009479D7">
        <w:rPr>
          <w:smallCaps w:val="0"/>
          <w:szCs w:val="24"/>
        </w:rPr>
        <w:t xml:space="preserve">6. PRAKTYKI ZAWODOWE W RAMACH PRZEDMIOTU/ MODUŁU 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01"/>
        <w:gridCol w:w="4971"/>
      </w:tblGrid>
      <w:tr w:rsidR="00685723" w:rsidRPr="009479D7" w:rsidTr="004028E0">
        <w:trPr>
          <w:trHeight w:val="397"/>
        </w:trPr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5723" w:rsidRPr="009479D7" w:rsidRDefault="00685723" w:rsidP="002743DD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9479D7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723" w:rsidRPr="00C54EEC" w:rsidRDefault="00685723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</w:t>
            </w:r>
            <w:r w:rsidRPr="00C54EEC">
              <w:rPr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685723" w:rsidRPr="009479D7" w:rsidTr="004028E0">
        <w:trPr>
          <w:trHeight w:val="397"/>
        </w:trPr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5723" w:rsidRPr="009479D7" w:rsidRDefault="00685723" w:rsidP="002743D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479D7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723" w:rsidRPr="00C54EEC" w:rsidRDefault="00685723" w:rsidP="002743D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</w:t>
            </w:r>
            <w:r w:rsidRPr="00C54EEC">
              <w:rPr>
                <w:b w:val="0"/>
                <w:smallCaps w:val="0"/>
                <w:szCs w:val="24"/>
              </w:rPr>
              <w:t>ie dotyczy</w:t>
            </w:r>
          </w:p>
        </w:tc>
      </w:tr>
    </w:tbl>
    <w:p w:rsidR="009479D7" w:rsidRPr="009479D7" w:rsidRDefault="009479D7" w:rsidP="009479D7">
      <w:pPr>
        <w:pStyle w:val="Punktygwne"/>
        <w:spacing w:before="0" w:after="0"/>
        <w:ind w:left="360"/>
        <w:rPr>
          <w:b w:val="0"/>
          <w:smallCaps w:val="0"/>
          <w:szCs w:val="24"/>
        </w:rPr>
      </w:pPr>
      <w:r w:rsidRPr="009479D7">
        <w:rPr>
          <w:b w:val="0"/>
          <w:smallCaps w:val="0"/>
          <w:szCs w:val="24"/>
        </w:rPr>
        <w:t> </w:t>
      </w:r>
    </w:p>
    <w:p w:rsidR="0058047A" w:rsidRDefault="0058047A" w:rsidP="009479D7">
      <w:pPr>
        <w:pStyle w:val="Punktygwne"/>
        <w:spacing w:before="0" w:after="0"/>
        <w:rPr>
          <w:smallCaps w:val="0"/>
          <w:szCs w:val="24"/>
        </w:rPr>
      </w:pPr>
    </w:p>
    <w:p w:rsidR="0058047A" w:rsidRDefault="0058047A" w:rsidP="009479D7">
      <w:pPr>
        <w:pStyle w:val="Punktygwne"/>
        <w:spacing w:before="0" w:after="0"/>
        <w:rPr>
          <w:smallCaps w:val="0"/>
          <w:szCs w:val="24"/>
        </w:rPr>
      </w:pPr>
    </w:p>
    <w:p w:rsidR="009479D7" w:rsidRPr="009479D7" w:rsidRDefault="009479D7" w:rsidP="009479D7">
      <w:pPr>
        <w:pStyle w:val="Punktygwne"/>
        <w:spacing w:before="0" w:after="0"/>
        <w:rPr>
          <w:smallCaps w:val="0"/>
          <w:szCs w:val="24"/>
        </w:rPr>
      </w:pPr>
      <w:r w:rsidRPr="009479D7">
        <w:rPr>
          <w:smallCaps w:val="0"/>
          <w:szCs w:val="24"/>
        </w:rPr>
        <w:t xml:space="preserve">7. LITERATURA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9479D7" w:rsidRPr="009479D7" w:rsidTr="004028E0">
        <w:trPr>
          <w:trHeight w:val="397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7005F4" w:rsidRDefault="009479D7" w:rsidP="002743DD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7005F4">
              <w:rPr>
                <w:smallCaps w:val="0"/>
                <w:szCs w:val="24"/>
              </w:rPr>
              <w:t xml:space="preserve">Literatura podstawowa: </w:t>
            </w:r>
          </w:p>
          <w:p w:rsidR="009479D7" w:rsidRPr="009647CF" w:rsidRDefault="009479D7" w:rsidP="0068572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07005F4">
              <w:rPr>
                <w:b w:val="0"/>
                <w:i/>
                <w:smallCaps w:val="0"/>
                <w:szCs w:val="24"/>
              </w:rPr>
              <w:t>Prz</w:t>
            </w:r>
            <w:r w:rsidR="00685723" w:rsidRPr="007005F4">
              <w:rPr>
                <w:b w:val="0"/>
                <w:i/>
                <w:smallCaps w:val="0"/>
                <w:szCs w:val="24"/>
              </w:rPr>
              <w:t>ewodnik po etyce</w:t>
            </w:r>
            <w:r w:rsidR="00685723" w:rsidRPr="009647CF">
              <w:rPr>
                <w:b w:val="0"/>
                <w:smallCaps w:val="0"/>
                <w:szCs w:val="24"/>
              </w:rPr>
              <w:t>, Warszawa 1998.</w:t>
            </w:r>
          </w:p>
          <w:p w:rsidR="009479D7" w:rsidRPr="009647CF" w:rsidRDefault="009479D7" w:rsidP="0068572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szCs w:val="24"/>
              </w:rPr>
            </w:pPr>
            <w:r w:rsidRPr="009647CF">
              <w:rPr>
                <w:b w:val="0"/>
                <w:smallCaps w:val="0"/>
                <w:szCs w:val="24"/>
              </w:rPr>
              <w:t xml:space="preserve">Szostek A. </w:t>
            </w:r>
            <w:r w:rsidRPr="007005F4">
              <w:rPr>
                <w:b w:val="0"/>
                <w:i/>
                <w:smallCaps w:val="0"/>
                <w:szCs w:val="24"/>
              </w:rPr>
              <w:t>Pogadanki z etyki</w:t>
            </w:r>
            <w:r w:rsidRPr="009647CF">
              <w:rPr>
                <w:b w:val="0"/>
                <w:smallCaps w:val="0"/>
                <w:szCs w:val="24"/>
              </w:rPr>
              <w:t>, Wyd. „Niedziela”, 2001</w:t>
            </w:r>
            <w:r w:rsidR="00685723" w:rsidRPr="009647CF">
              <w:rPr>
                <w:b w:val="0"/>
                <w:smallCaps w:val="0"/>
                <w:szCs w:val="24"/>
              </w:rPr>
              <w:t>.</w:t>
            </w:r>
          </w:p>
        </w:tc>
      </w:tr>
      <w:tr w:rsidR="009479D7" w:rsidRPr="009479D7" w:rsidTr="004028E0">
        <w:trPr>
          <w:trHeight w:val="397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7005F4" w:rsidRDefault="009479D7" w:rsidP="002743DD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7005F4">
              <w:rPr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9479D7" w:rsidRPr="009647CF" w:rsidRDefault="009479D7" w:rsidP="009647CF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9647CF">
              <w:rPr>
                <w:b w:val="0"/>
                <w:smallCaps w:val="0"/>
                <w:szCs w:val="24"/>
              </w:rPr>
              <w:t>Zasoby internetowe wskazane przez prowadzącego.</w:t>
            </w:r>
          </w:p>
        </w:tc>
      </w:tr>
    </w:tbl>
    <w:p w:rsidR="009479D7" w:rsidRPr="009479D7" w:rsidRDefault="009479D7" w:rsidP="00685723">
      <w:pPr>
        <w:pStyle w:val="Punktygwne"/>
        <w:spacing w:before="0" w:after="0"/>
        <w:ind w:left="360"/>
        <w:rPr>
          <w:b w:val="0"/>
          <w:smallCaps w:val="0"/>
          <w:szCs w:val="24"/>
        </w:rPr>
      </w:pPr>
      <w:r w:rsidRPr="009479D7">
        <w:rPr>
          <w:b w:val="0"/>
          <w:smallCaps w:val="0"/>
          <w:szCs w:val="24"/>
        </w:rPr>
        <w:t> </w:t>
      </w:r>
    </w:p>
    <w:p w:rsidR="009479D7" w:rsidRDefault="009479D7" w:rsidP="009479D7">
      <w:pPr>
        <w:pStyle w:val="Punktygwne"/>
        <w:spacing w:before="0" w:after="0"/>
        <w:ind w:left="360"/>
        <w:rPr>
          <w:b w:val="0"/>
          <w:smallCaps w:val="0"/>
          <w:szCs w:val="24"/>
        </w:rPr>
      </w:pPr>
      <w:r w:rsidRPr="009479D7">
        <w:rPr>
          <w:b w:val="0"/>
          <w:smallCaps w:val="0"/>
          <w:szCs w:val="24"/>
        </w:rPr>
        <w:t>Akceptacja Kierownika Jednostki lub osoby upoważnionej</w:t>
      </w:r>
    </w:p>
    <w:p w:rsidR="0058047A" w:rsidRDefault="0058047A" w:rsidP="009479D7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58047A" w:rsidRPr="00890B01" w:rsidRDefault="0058047A" w:rsidP="0058047A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="00626E33" w:rsidRPr="009479D7" w:rsidRDefault="009479D7" w:rsidP="00685723">
      <w:pPr>
        <w:pStyle w:val="Punktygwne"/>
        <w:spacing w:before="0" w:after="0"/>
        <w:ind w:left="360"/>
        <w:jc w:val="right"/>
        <w:rPr>
          <w:szCs w:val="24"/>
        </w:rPr>
      </w:pPr>
      <w:r w:rsidRPr="009479D7">
        <w:rPr>
          <w:szCs w:val="24"/>
        </w:rPr>
        <w:t> </w:t>
      </w:r>
    </w:p>
    <w:sectPr w:rsidR="00626E33" w:rsidRPr="009479D7" w:rsidSect="002673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FBD" w:rsidRDefault="00867FBD" w:rsidP="009479D7">
      <w:r>
        <w:separator/>
      </w:r>
    </w:p>
  </w:endnote>
  <w:endnote w:type="continuationSeparator" w:id="0">
    <w:p w:rsidR="00867FBD" w:rsidRDefault="00867FBD" w:rsidP="00947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FBD" w:rsidRDefault="00867FBD" w:rsidP="009479D7">
      <w:r>
        <w:separator/>
      </w:r>
    </w:p>
  </w:footnote>
  <w:footnote w:type="continuationSeparator" w:id="0">
    <w:p w:rsidR="00867FBD" w:rsidRDefault="00867FBD" w:rsidP="009479D7">
      <w:r>
        <w:continuationSeparator/>
      </w:r>
    </w:p>
  </w:footnote>
  <w:footnote w:id="1">
    <w:p w:rsidR="009479D7" w:rsidRDefault="009479D7" w:rsidP="00C54EE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3A9E3B7A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1F3038E9"/>
    <w:multiLevelType w:val="hybridMultilevel"/>
    <w:tmpl w:val="1E643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2C235C"/>
    <w:multiLevelType w:val="hybridMultilevel"/>
    <w:tmpl w:val="AC9666E4"/>
    <w:lvl w:ilvl="0" w:tplc="97A2AA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79D7"/>
    <w:rsid w:val="001D0E3F"/>
    <w:rsid w:val="00267326"/>
    <w:rsid w:val="00345848"/>
    <w:rsid w:val="004028E0"/>
    <w:rsid w:val="004E745B"/>
    <w:rsid w:val="004F0182"/>
    <w:rsid w:val="0058047A"/>
    <w:rsid w:val="0059292D"/>
    <w:rsid w:val="00626E33"/>
    <w:rsid w:val="006739CC"/>
    <w:rsid w:val="006767E8"/>
    <w:rsid w:val="00685723"/>
    <w:rsid w:val="007005F4"/>
    <w:rsid w:val="00867FBD"/>
    <w:rsid w:val="00890B01"/>
    <w:rsid w:val="009479D7"/>
    <w:rsid w:val="009647CF"/>
    <w:rsid w:val="00A751B1"/>
    <w:rsid w:val="00C10E2E"/>
    <w:rsid w:val="00C50B74"/>
    <w:rsid w:val="00CC4BB2"/>
    <w:rsid w:val="00E45925"/>
    <w:rsid w:val="00EF19C4"/>
    <w:rsid w:val="00F1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79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ygwne">
    <w:name w:val="Punkty główne"/>
    <w:basedOn w:val="Normalny"/>
    <w:rsid w:val="009479D7"/>
    <w:pPr>
      <w:suppressAutoHyphens/>
      <w:spacing w:before="240" w:after="60"/>
    </w:pPr>
    <w:rPr>
      <w:rFonts w:eastAsia="Calibri"/>
      <w:b/>
      <w:smallCaps/>
      <w:szCs w:val="22"/>
      <w:lang w:eastAsia="ar-SA"/>
    </w:rPr>
  </w:style>
  <w:style w:type="paragraph" w:customStyle="1" w:styleId="Pytania">
    <w:name w:val="Pytania"/>
    <w:basedOn w:val="Tekstpodstawowy"/>
    <w:rsid w:val="009479D7"/>
    <w:pPr>
      <w:suppressAutoHyphens/>
      <w:overflowPunct w:val="0"/>
      <w:autoSpaceDE w:val="0"/>
      <w:spacing w:before="40" w:after="40"/>
      <w:jc w:val="both"/>
    </w:pPr>
    <w:rPr>
      <w:sz w:val="20"/>
      <w:szCs w:val="20"/>
      <w:lang w:eastAsia="ar-SA"/>
    </w:rPr>
  </w:style>
  <w:style w:type="paragraph" w:customStyle="1" w:styleId="Odpowiedzi">
    <w:name w:val="Odpowiedzi"/>
    <w:basedOn w:val="Normalny"/>
    <w:rsid w:val="009479D7"/>
    <w:pPr>
      <w:suppressAutoHyphens/>
      <w:spacing w:before="40" w:after="40"/>
    </w:pPr>
    <w:rPr>
      <w:rFonts w:eastAsia="Calibri"/>
      <w:b/>
      <w:color w:val="000000"/>
      <w:sz w:val="20"/>
      <w:szCs w:val="22"/>
      <w:lang w:eastAsia="ar-SA"/>
    </w:rPr>
  </w:style>
  <w:style w:type="paragraph" w:customStyle="1" w:styleId="Podpunkty">
    <w:name w:val="Podpunkty"/>
    <w:basedOn w:val="Tekstpodstawowy"/>
    <w:rsid w:val="009479D7"/>
    <w:pPr>
      <w:suppressAutoHyphens/>
      <w:overflowPunct w:val="0"/>
      <w:autoSpaceDE w:val="0"/>
      <w:spacing w:after="0"/>
      <w:ind w:left="360"/>
      <w:jc w:val="both"/>
    </w:pPr>
    <w:rPr>
      <w:b/>
      <w:sz w:val="22"/>
      <w:szCs w:val="20"/>
      <w:lang w:eastAsia="ar-SA"/>
    </w:rPr>
  </w:style>
  <w:style w:type="paragraph" w:customStyle="1" w:styleId="Nagwkitablic">
    <w:name w:val="Nagłówki tablic"/>
    <w:basedOn w:val="Tekstpodstawowy"/>
    <w:rsid w:val="009479D7"/>
    <w:pPr>
      <w:suppressAutoHyphens/>
      <w:spacing w:line="276" w:lineRule="auto"/>
    </w:pPr>
    <w:rPr>
      <w:rFonts w:eastAsia="Calibri"/>
      <w:szCs w:val="22"/>
      <w:lang w:eastAsia="ar-SA"/>
    </w:rPr>
  </w:style>
  <w:style w:type="paragraph" w:customStyle="1" w:styleId="centralniewrubryce">
    <w:name w:val="centralnie w rubryce"/>
    <w:basedOn w:val="Normalny"/>
    <w:rsid w:val="009479D7"/>
    <w:pPr>
      <w:suppressAutoHyphens/>
      <w:overflowPunct w:val="0"/>
      <w:autoSpaceDE w:val="0"/>
      <w:spacing w:before="40" w:after="40"/>
      <w:jc w:val="center"/>
    </w:pPr>
    <w:rPr>
      <w:sz w:val="20"/>
      <w:szCs w:val="20"/>
      <w:lang w:eastAsia="ar-SA"/>
    </w:rPr>
  </w:style>
  <w:style w:type="paragraph" w:customStyle="1" w:styleId="msolistparagraph0">
    <w:name w:val="msolistparagraph"/>
    <w:basedOn w:val="Normalny"/>
    <w:rsid w:val="009479D7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customStyle="1" w:styleId="msonospacing0">
    <w:name w:val="msonospacing"/>
    <w:rsid w:val="009479D7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479D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479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79D7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79D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479D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04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047A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E7A4C2-08E5-4F0D-B50A-4B6B689C9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647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2020-02-19T18:05:00Z</dcterms:created>
  <dcterms:modified xsi:type="dcterms:W3CDTF">2021-09-29T06:52:00Z</dcterms:modified>
</cp:coreProperties>
</file>